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A6" w:rsidRPr="004E62B1" w:rsidRDefault="00D425A6" w:rsidP="00D425A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4E62B1">
        <w:rPr>
          <w:b/>
        </w:rPr>
        <w:t>СООБЩЕНИЕ</w:t>
      </w:r>
      <w:r>
        <w:rPr>
          <w:b/>
        </w:rPr>
        <w:t xml:space="preserve"> </w:t>
      </w:r>
    </w:p>
    <w:p w:rsidR="00D425A6" w:rsidRDefault="00D425A6" w:rsidP="005E5B0D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E62B1">
        <w:rPr>
          <w:b/>
        </w:rPr>
        <w:t xml:space="preserve">о внесении изменений в Документацию об аукционе </w:t>
      </w:r>
      <w:r w:rsidR="000914D8">
        <w:rPr>
          <w:b/>
        </w:rPr>
        <w:t>по продаже одним лотом</w:t>
      </w:r>
      <w:r w:rsidR="00C02A09" w:rsidRPr="00245AF6">
        <w:rPr>
          <w:b/>
          <w:lang w:eastAsia="ar-SA"/>
        </w:rPr>
        <w:t xml:space="preserve"> земельного участка с расположенными на нем объектами</w:t>
      </w:r>
      <w:proofErr w:type="gramEnd"/>
      <w:r w:rsidR="00C02A09" w:rsidRPr="00245AF6">
        <w:rPr>
          <w:b/>
          <w:lang w:eastAsia="ar-SA"/>
        </w:rPr>
        <w:t xml:space="preserve">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</w:r>
      <w:proofErr w:type="spellStart"/>
      <w:r w:rsidR="00C02A09" w:rsidRPr="00245AF6">
        <w:rPr>
          <w:b/>
          <w:lang w:eastAsia="ar-SA"/>
        </w:rPr>
        <w:t>Развилковское</w:t>
      </w:r>
      <w:proofErr w:type="spellEnd"/>
      <w:r w:rsidR="00C02A09" w:rsidRPr="00245AF6">
        <w:rPr>
          <w:b/>
          <w:lang w:eastAsia="ar-SA"/>
        </w:rPr>
        <w:t xml:space="preserve">, </w:t>
      </w:r>
      <w:proofErr w:type="spellStart"/>
      <w:r w:rsidR="00C02A09" w:rsidRPr="00245AF6">
        <w:rPr>
          <w:b/>
          <w:lang w:eastAsia="ar-SA"/>
        </w:rPr>
        <w:t>пос</w:t>
      </w:r>
      <w:proofErr w:type="gramStart"/>
      <w:r w:rsidR="00C02A09" w:rsidRPr="00245AF6">
        <w:rPr>
          <w:b/>
          <w:lang w:eastAsia="ar-SA"/>
        </w:rPr>
        <w:t>."</w:t>
      </w:r>
      <w:proofErr w:type="gramEnd"/>
      <w:r w:rsidR="00C02A09" w:rsidRPr="00245AF6">
        <w:rPr>
          <w:b/>
          <w:lang w:eastAsia="ar-SA"/>
        </w:rPr>
        <w:t>Развилка</w:t>
      </w:r>
      <w:proofErr w:type="spellEnd"/>
      <w:r w:rsidR="00C02A09" w:rsidRPr="00245AF6">
        <w:rPr>
          <w:b/>
          <w:lang w:eastAsia="ar-SA"/>
        </w:rPr>
        <w:t>"</w:t>
      </w:r>
    </w:p>
    <w:p w:rsidR="00D425A6" w:rsidRDefault="00D425A6" w:rsidP="005E5B0D">
      <w:pPr>
        <w:autoSpaceDE w:val="0"/>
        <w:autoSpaceDN w:val="0"/>
        <w:adjustRightInd w:val="0"/>
        <w:jc w:val="center"/>
        <w:rPr>
          <w:b/>
        </w:rPr>
      </w:pPr>
    </w:p>
    <w:p w:rsidR="00D425A6" w:rsidRPr="001566AA" w:rsidRDefault="005E5B0D" w:rsidP="005E5B0D">
      <w:pPr>
        <w:pStyle w:val="a5"/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1566AA">
        <w:rPr>
          <w:b/>
          <w:bCs/>
        </w:rPr>
        <w:t>1.</w:t>
      </w:r>
      <w:r w:rsidRPr="001566AA">
        <w:rPr>
          <w:bCs/>
        </w:rPr>
        <w:t xml:space="preserve">  </w:t>
      </w:r>
      <w:r w:rsidR="00D425A6" w:rsidRPr="001566AA">
        <w:rPr>
          <w:bCs/>
        </w:rPr>
        <w:t>Продавец:</w:t>
      </w:r>
      <w:r w:rsidR="003C5C1C" w:rsidRPr="001566AA">
        <w:rPr>
          <w:bCs/>
        </w:rPr>
        <w:t xml:space="preserve"> АО "Мосводоканал"</w:t>
      </w:r>
    </w:p>
    <w:p w:rsidR="00D425A6" w:rsidRPr="001566AA" w:rsidRDefault="005E5B0D" w:rsidP="005E5B0D">
      <w:pPr>
        <w:pStyle w:val="a5"/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1566AA">
        <w:rPr>
          <w:b/>
          <w:bCs/>
        </w:rPr>
        <w:t>2.</w:t>
      </w:r>
      <w:r w:rsidRPr="001566AA">
        <w:rPr>
          <w:bCs/>
        </w:rPr>
        <w:t xml:space="preserve"> </w:t>
      </w:r>
      <w:r w:rsidR="00D425A6" w:rsidRPr="001566AA">
        <w:rPr>
          <w:bCs/>
        </w:rPr>
        <w:t>Организатор торгов:</w:t>
      </w:r>
      <w:r w:rsidR="003C5C1C" w:rsidRPr="001566AA">
        <w:rPr>
          <w:bCs/>
        </w:rPr>
        <w:t xml:space="preserve"> АО "Мосводоканал"</w:t>
      </w:r>
    </w:p>
    <w:p w:rsidR="00D425A6" w:rsidRPr="001566AA" w:rsidRDefault="00D425A6" w:rsidP="005E5B0D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1566AA">
        <w:rPr>
          <w:bCs/>
        </w:rPr>
        <w:tab/>
      </w:r>
      <w:r w:rsidRPr="001566AA">
        <w:rPr>
          <w:b/>
          <w:bCs/>
        </w:rPr>
        <w:t>3.</w:t>
      </w:r>
      <w:r w:rsidRPr="001566AA">
        <w:rPr>
          <w:bCs/>
        </w:rPr>
        <w:t> Адрес Продавца</w:t>
      </w:r>
      <w:r w:rsidR="003C5C1C" w:rsidRPr="001566AA">
        <w:rPr>
          <w:bCs/>
        </w:rPr>
        <w:t>: 105005, г. Москва, Плетешковский пер.,2</w:t>
      </w:r>
    </w:p>
    <w:p w:rsidR="00D425A6" w:rsidRPr="001566AA" w:rsidRDefault="00D425A6" w:rsidP="005E5B0D">
      <w:pPr>
        <w:tabs>
          <w:tab w:val="left" w:pos="709"/>
        </w:tabs>
        <w:autoSpaceDE w:val="0"/>
        <w:autoSpaceDN w:val="0"/>
        <w:adjustRightInd w:val="0"/>
        <w:jc w:val="both"/>
        <w:rPr>
          <w:iCs/>
        </w:rPr>
      </w:pPr>
      <w:r w:rsidRPr="001566AA">
        <w:rPr>
          <w:b/>
          <w:iCs/>
        </w:rPr>
        <w:tab/>
        <w:t>3.</w:t>
      </w:r>
      <w:r w:rsidRPr="001566AA">
        <w:rPr>
          <w:iCs/>
        </w:rPr>
        <w:t> </w:t>
      </w:r>
      <w:r w:rsidR="000D5D53" w:rsidRPr="001566AA">
        <w:rPr>
          <w:iCs/>
        </w:rPr>
        <w:t>Форма аукциона:</w:t>
      </w:r>
      <w:r w:rsidR="000128A1" w:rsidRPr="001566AA">
        <w:rPr>
          <w:iCs/>
        </w:rPr>
        <w:t xml:space="preserve"> Открытый аукцион</w:t>
      </w:r>
    </w:p>
    <w:p w:rsidR="00D425A6" w:rsidRPr="001566AA" w:rsidRDefault="00D425A6" w:rsidP="005E5B0D">
      <w:pPr>
        <w:autoSpaceDE w:val="0"/>
        <w:autoSpaceDN w:val="0"/>
        <w:adjustRightInd w:val="0"/>
        <w:jc w:val="both"/>
      </w:pPr>
      <w:r w:rsidRPr="001566AA">
        <w:rPr>
          <w:iCs/>
        </w:rPr>
        <w:tab/>
      </w:r>
      <w:r w:rsidRPr="001566AA">
        <w:rPr>
          <w:b/>
          <w:iCs/>
        </w:rPr>
        <w:t>4.</w:t>
      </w:r>
      <w:r w:rsidRPr="001566AA">
        <w:rPr>
          <w:iCs/>
        </w:rPr>
        <w:t> </w:t>
      </w:r>
      <w:r w:rsidRPr="001566AA">
        <w:t xml:space="preserve">Предмет аукциона </w:t>
      </w:r>
      <w:r w:rsidRPr="001566AA">
        <w:rPr>
          <w:b/>
        </w:rPr>
        <w:t>–</w:t>
      </w:r>
      <w:r w:rsidR="000914D8">
        <w:rPr>
          <w:b/>
        </w:rPr>
        <w:t xml:space="preserve"> </w:t>
      </w:r>
      <w:r w:rsidR="00110125" w:rsidRPr="001566AA">
        <w:rPr>
          <w:b/>
        </w:rPr>
        <w:t>продажа</w:t>
      </w:r>
      <w:r w:rsidR="000914D8">
        <w:rPr>
          <w:b/>
        </w:rPr>
        <w:t xml:space="preserve"> одним лотом</w:t>
      </w:r>
      <w:r w:rsidR="00110125" w:rsidRPr="001566AA">
        <w:rPr>
          <w:b/>
        </w:rPr>
        <w:t xml:space="preserve"> земельного участка с расположенными на нем объектами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</w:r>
      <w:proofErr w:type="spellStart"/>
      <w:r w:rsidR="00110125" w:rsidRPr="001566AA">
        <w:rPr>
          <w:b/>
        </w:rPr>
        <w:t>Развилковское</w:t>
      </w:r>
      <w:proofErr w:type="spellEnd"/>
      <w:r w:rsidR="00110125" w:rsidRPr="001566AA">
        <w:rPr>
          <w:b/>
        </w:rPr>
        <w:t xml:space="preserve">, </w:t>
      </w:r>
      <w:proofErr w:type="spellStart"/>
      <w:r w:rsidR="00110125" w:rsidRPr="001566AA">
        <w:rPr>
          <w:b/>
        </w:rPr>
        <w:t>пос</w:t>
      </w:r>
      <w:proofErr w:type="gramStart"/>
      <w:r w:rsidR="00110125" w:rsidRPr="001566AA">
        <w:rPr>
          <w:b/>
        </w:rPr>
        <w:t>."</w:t>
      </w:r>
      <w:proofErr w:type="gramEnd"/>
      <w:r w:rsidR="00110125" w:rsidRPr="001566AA">
        <w:rPr>
          <w:b/>
        </w:rPr>
        <w:t>Развилка</w:t>
      </w:r>
      <w:proofErr w:type="spellEnd"/>
      <w:r w:rsidR="00110125" w:rsidRPr="001566AA">
        <w:rPr>
          <w:b/>
        </w:rPr>
        <w:t>"</w:t>
      </w:r>
    </w:p>
    <w:p w:rsidR="00D425A6" w:rsidRPr="001566AA" w:rsidRDefault="00D425A6" w:rsidP="005E5B0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566AA">
        <w:rPr>
          <w:b/>
        </w:rPr>
        <w:t>5</w:t>
      </w:r>
      <w:r w:rsidRPr="001566AA">
        <w:rPr>
          <w:b/>
          <w:bCs/>
        </w:rPr>
        <w:t>.</w:t>
      </w:r>
      <w:r w:rsidRPr="001566AA">
        <w:rPr>
          <w:bCs/>
        </w:rPr>
        <w:t xml:space="preserve"> В документацию об аукционе </w:t>
      </w:r>
      <w:r w:rsidR="005E5B0D" w:rsidRPr="001566AA">
        <w:rPr>
          <w:bCs/>
        </w:rPr>
        <w:t xml:space="preserve">на право заключения договора купли-продажи земельного участка с расположенными на нем объектами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</w:r>
      <w:proofErr w:type="spellStart"/>
      <w:r w:rsidR="005E5B0D" w:rsidRPr="001566AA">
        <w:rPr>
          <w:bCs/>
        </w:rPr>
        <w:t>Развилковское</w:t>
      </w:r>
      <w:proofErr w:type="spellEnd"/>
      <w:r w:rsidR="005E5B0D" w:rsidRPr="001566AA">
        <w:rPr>
          <w:bCs/>
        </w:rPr>
        <w:t xml:space="preserve">, </w:t>
      </w:r>
      <w:proofErr w:type="spellStart"/>
      <w:r w:rsidR="005E5B0D" w:rsidRPr="001566AA">
        <w:rPr>
          <w:bCs/>
        </w:rPr>
        <w:t>пос</w:t>
      </w:r>
      <w:proofErr w:type="gramStart"/>
      <w:r w:rsidR="005E5B0D" w:rsidRPr="001566AA">
        <w:rPr>
          <w:bCs/>
        </w:rPr>
        <w:t>."</w:t>
      </w:r>
      <w:proofErr w:type="gramEnd"/>
      <w:r w:rsidR="005E5B0D" w:rsidRPr="001566AA">
        <w:rPr>
          <w:bCs/>
        </w:rPr>
        <w:t>Развилка</w:t>
      </w:r>
      <w:proofErr w:type="spellEnd"/>
      <w:r w:rsidR="005E5B0D" w:rsidRPr="001566AA">
        <w:rPr>
          <w:bCs/>
        </w:rPr>
        <w:t>"</w:t>
      </w:r>
      <w:r w:rsidRPr="001566AA">
        <w:rPr>
          <w:rStyle w:val="a6"/>
        </w:rPr>
        <w:t xml:space="preserve">, </w:t>
      </w:r>
      <w:r w:rsidRPr="001566AA">
        <w:rPr>
          <w:iCs/>
        </w:rPr>
        <w:t>внесены следующие изменения:</w:t>
      </w:r>
    </w:p>
    <w:p w:rsidR="00110125" w:rsidRPr="001566AA" w:rsidRDefault="00110125" w:rsidP="005E5B0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iCs/>
        </w:rPr>
      </w:pPr>
      <w:r w:rsidRPr="001566AA">
        <w:t>Слова "Извещение о проведен</w:t>
      </w:r>
      <w:proofErr w:type="gramStart"/>
      <w:r w:rsidRPr="001566AA">
        <w:t>ии ау</w:t>
      </w:r>
      <w:proofErr w:type="gramEnd"/>
      <w:r w:rsidRPr="001566AA">
        <w:t xml:space="preserve">кциона" по тексту Документации об аукционе заменить словами "Информационная карта </w:t>
      </w:r>
      <w:r w:rsidR="00F94371">
        <w:t>аукциона</w:t>
      </w:r>
      <w:r w:rsidRPr="001566AA">
        <w:t>".</w:t>
      </w:r>
    </w:p>
    <w:p w:rsidR="005E5B0D" w:rsidRPr="001566AA" w:rsidRDefault="005E5B0D" w:rsidP="005E5B0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566AA">
        <w:rPr>
          <w:iCs/>
        </w:rPr>
        <w:t xml:space="preserve">Пункт 1.2.1 раздела </w:t>
      </w:r>
      <w:r w:rsidRPr="001566AA">
        <w:rPr>
          <w:iCs/>
          <w:lang w:val="en-US"/>
        </w:rPr>
        <w:t>II</w:t>
      </w:r>
      <w:r w:rsidRPr="001566AA">
        <w:rPr>
          <w:iCs/>
        </w:rPr>
        <w:t xml:space="preserve"> "ОБЩИЕ УСЛОВИЯ ПРОВЕДЕНИЯ АУКЦИОНА"  читать в следующей редакции: </w:t>
      </w:r>
      <w:proofErr w:type="gramStart"/>
      <w:r w:rsidRPr="001566AA">
        <w:rPr>
          <w:iCs/>
        </w:rPr>
        <w:t>"</w:t>
      </w:r>
      <w:r w:rsidRPr="001566AA">
        <w:t xml:space="preserve">Организатор, указанный в пункте 8.1. части III «ИНФОРМАЦИОННАЯ КАРТА АУКЦИОНА» настоящей документации об аукционе соответственно (далее по тексту ссылки на разделы, подразделы, пункты и подпункты относятся исключительно к настоящей документации об аукционе, если рядом с такой ссылкой не указано иного), проводит аукцион, предмет и условия которого указаны в пунктах </w:t>
      </w:r>
      <w:r w:rsidRPr="00DF5BE9">
        <w:t>8.2,</w:t>
      </w:r>
      <w:r w:rsidRPr="001566AA">
        <w:t xml:space="preserve"> 8.3. и 8.4. части III «ИНФОРМАЦИОННАЯ КАРТА АУКЦИОНА», в соответствии</w:t>
      </w:r>
      <w:proofErr w:type="gramEnd"/>
      <w:r w:rsidRPr="001566AA">
        <w:t xml:space="preserve"> с процедурами, условиями и положениями настоящей документации об аукционе".</w:t>
      </w:r>
    </w:p>
    <w:p w:rsidR="001566AA" w:rsidRPr="001566AA" w:rsidRDefault="001566AA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1.3.2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 </w:t>
      </w:r>
      <w:r>
        <w:t>"</w:t>
      </w:r>
      <w:r w:rsidRPr="001566AA">
        <w:t xml:space="preserve">Организатор </w:t>
      </w:r>
      <w:r w:rsidRPr="00DF5BE9">
        <w:t>в срок не менее чем за 30 дней до даты проведения аукциона извещает</w:t>
      </w:r>
      <w:r w:rsidR="00DF5BE9">
        <w:t xml:space="preserve"> </w:t>
      </w:r>
      <w:r w:rsidRPr="001566AA">
        <w:t>всех заинтересованных лиц о проведен</w:t>
      </w:r>
      <w:proofErr w:type="gramStart"/>
      <w:r w:rsidRPr="001566AA">
        <w:t>ии ау</w:t>
      </w:r>
      <w:proofErr w:type="gramEnd"/>
      <w:r w:rsidRPr="001566AA">
        <w:t>кциона и возможности подавать заявки на участие в аукционе, условия участия в котором, изложены в настоящей документации об аукционе</w:t>
      </w:r>
      <w:r>
        <w:t>"</w:t>
      </w:r>
      <w:r w:rsidRPr="001566AA">
        <w:t>.</w:t>
      </w:r>
    </w:p>
    <w:p w:rsidR="001566AA" w:rsidRPr="001566AA" w:rsidRDefault="001566AA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1.4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</w:t>
      </w:r>
      <w:bookmarkStart w:id="1" w:name="bookmark13"/>
      <w:r w:rsidRPr="001566AA">
        <w:t xml:space="preserve"> </w:t>
      </w:r>
      <w:r>
        <w:t>"</w:t>
      </w:r>
      <w:r w:rsidRPr="001566AA">
        <w:t>Стартовая (минимальная) цена аукциона.</w:t>
      </w:r>
      <w:bookmarkEnd w:id="1"/>
      <w:r w:rsidRPr="001566AA">
        <w:t xml:space="preserve"> Стартовая (минимальная) цена договора купли-продажи указана в</w:t>
      </w:r>
      <w:r w:rsidR="00DF5BE9">
        <w:t xml:space="preserve"> </w:t>
      </w:r>
      <w:r w:rsidRPr="001566AA">
        <w:t xml:space="preserve">пункте 8.4. части III </w:t>
      </w:r>
      <w:r>
        <w:t>"</w:t>
      </w:r>
      <w:r w:rsidRPr="001566AA">
        <w:t>ИНФОРМАЦИОННАЯ КАРТА АУКЦИОНА</w:t>
      </w:r>
      <w:r>
        <w:t>"</w:t>
      </w:r>
    </w:p>
    <w:p w:rsidR="001566AA" w:rsidRPr="001566AA" w:rsidRDefault="001566AA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1.6.2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</w:t>
      </w:r>
      <w:r w:rsidRPr="001566AA">
        <w:t xml:space="preserve"> </w:t>
      </w:r>
      <w:r>
        <w:t>"</w:t>
      </w:r>
      <w:r w:rsidRPr="001566AA">
        <w:t xml:space="preserve">Претендент для того, чтобы принять участие в аукционе должен удовлетворять требованиям, установленным в пунктах 1.6.3., а также требованиям, установленным в пункте </w:t>
      </w:r>
      <w:r w:rsidRPr="00DF5BE9">
        <w:t>8.10</w:t>
      </w:r>
      <w:r w:rsidRPr="001566AA">
        <w:t xml:space="preserve"> части III </w:t>
      </w:r>
      <w:r>
        <w:t>"</w:t>
      </w:r>
      <w:r w:rsidRPr="001566AA">
        <w:t>ИНФОРМАЦИОННАЯ КАРТА АУКЦИОНА</w:t>
      </w:r>
      <w:r>
        <w:t>"</w:t>
      </w:r>
      <w:r w:rsidRPr="001566AA">
        <w:t>.</w:t>
      </w:r>
    </w:p>
    <w:p w:rsidR="001566AA" w:rsidRPr="001566AA" w:rsidRDefault="001566AA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2.2.3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 "</w:t>
      </w:r>
      <w:r w:rsidRPr="001566AA">
        <w:t>Запрос о разъяснении положений документации об аукционе должен содержать следующую информацию и реквизиты заинтересованного лица:</w:t>
      </w:r>
    </w:p>
    <w:p w:rsidR="001566AA" w:rsidRPr="001566AA" w:rsidRDefault="001566AA" w:rsidP="001566AA">
      <w:pPr>
        <w:pStyle w:val="6"/>
        <w:numPr>
          <w:ilvl w:val="0"/>
          <w:numId w:val="6"/>
        </w:numPr>
        <w:shd w:val="clear" w:color="auto" w:fill="auto"/>
        <w:tabs>
          <w:tab w:val="left" w:pos="760"/>
        </w:tabs>
        <w:spacing w:line="283" w:lineRule="exact"/>
        <w:ind w:left="20" w:right="20" w:firstLine="560"/>
        <w:jc w:val="both"/>
        <w:rPr>
          <w:sz w:val="24"/>
          <w:szCs w:val="24"/>
        </w:rPr>
      </w:pPr>
      <w:r w:rsidRPr="001566AA">
        <w:rPr>
          <w:sz w:val="24"/>
          <w:szCs w:val="24"/>
        </w:rPr>
        <w:t>фирменное наименование юридического лица, адрес местонахождения и почтовый адрес, номера контактного телефона (при наличии: номер факса, адрес электронной почты)</w:t>
      </w:r>
      <w:proofErr w:type="gramStart"/>
      <w:r w:rsidRPr="001566AA">
        <w:rPr>
          <w:sz w:val="24"/>
          <w:szCs w:val="24"/>
        </w:rPr>
        <w:t>."</w:t>
      </w:r>
      <w:proofErr w:type="gramEnd"/>
    </w:p>
    <w:p w:rsidR="001566AA" w:rsidRDefault="001566AA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Раздел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дополнить пунктом 2.2.4 следующего содержания: "</w:t>
      </w:r>
      <w:r w:rsidRPr="001566AA">
        <w:t xml:space="preserve">Организатор вправе не давать разъяснения по запросам, в случае: </w:t>
      </w:r>
    </w:p>
    <w:p w:rsidR="001566AA" w:rsidRDefault="001566AA" w:rsidP="00A84C5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566AA">
        <w:t xml:space="preserve">если запрос был зарегистрирован Организатором позднее, чем за три дня до дня окончания подачи заявок на участие в аукционе; </w:t>
      </w:r>
    </w:p>
    <w:p w:rsidR="001566AA" w:rsidRDefault="001566AA" w:rsidP="00A84C5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566AA">
        <w:t xml:space="preserve">запрос не содержит реквизитов перечисленных в пункте </w:t>
      </w:r>
      <w:r w:rsidRPr="00DF5BE9">
        <w:t>2.2.3.</w:t>
      </w:r>
      <w:r w:rsidRPr="001566AA">
        <w:t xml:space="preserve"> части II «ОБЩИЕ УСЛОВИЯ ПРОВЕДЕНИЯ АУКЦИОНА»; </w:t>
      </w:r>
    </w:p>
    <w:p w:rsidR="001566AA" w:rsidRPr="001566AA" w:rsidRDefault="001566AA" w:rsidP="00A84C50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1566AA">
        <w:t>отсутствие в запросе непосредственно самого вопроса или вопроса, не относящегося к предмету аукциона; если от одного и того же заинтересованного лица (юридическое лицо) поступило более 3 (трёх) запросов</w:t>
      </w:r>
      <w:r>
        <w:t>"</w:t>
      </w:r>
      <w:r w:rsidRPr="001566AA">
        <w:t>.</w:t>
      </w:r>
    </w:p>
    <w:p w:rsidR="007C291C" w:rsidRPr="001566AA" w:rsidRDefault="00912453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>Пункт 2.3</w:t>
      </w:r>
      <w:r w:rsidR="00E55E15" w:rsidRPr="00A84C50">
        <w:rPr>
          <w:iCs/>
        </w:rPr>
        <w:t>.1</w:t>
      </w:r>
      <w:r w:rsidRPr="00A84C50">
        <w:rPr>
          <w:iCs/>
        </w:rPr>
        <w:t xml:space="preserve">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изложить в следующей редакции:</w:t>
      </w:r>
      <w:r w:rsidR="00E55E15" w:rsidRPr="00A84C50">
        <w:rPr>
          <w:iCs/>
        </w:rPr>
        <w:t xml:space="preserve"> "</w:t>
      </w:r>
      <w:r w:rsidR="007C291C" w:rsidRPr="001566AA">
        <w:t xml:space="preserve">Организатор вправе принять решение о внесении изменений в </w:t>
      </w:r>
      <w:r w:rsidR="007C291C" w:rsidRPr="00DF5BE9">
        <w:t>Информационную карту аукциона и/или документацию об аукционе</w:t>
      </w:r>
      <w:r w:rsidR="007C291C" w:rsidRPr="001566AA">
        <w:t xml:space="preserve"> не позднее, чем за три календарных дня до даты окончания подачи заявок на участие в аукционе. Изменение предмета аукциона не допускается</w:t>
      </w:r>
      <w:r w:rsidR="00E55E15" w:rsidRPr="001566AA">
        <w:t>"</w:t>
      </w:r>
      <w:r w:rsidR="007C291C" w:rsidRPr="001566AA">
        <w:t>.</w:t>
      </w:r>
    </w:p>
    <w:p w:rsidR="00E55E15" w:rsidRPr="001566AA" w:rsidRDefault="00E55E15" w:rsidP="00E55E1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566AA">
        <w:rPr>
          <w:iCs/>
        </w:rPr>
        <w:t xml:space="preserve">Пункт 2.3.3 раздела </w:t>
      </w:r>
      <w:r w:rsidRPr="001566AA">
        <w:rPr>
          <w:iCs/>
          <w:lang w:val="en-US"/>
        </w:rPr>
        <w:t>II</w:t>
      </w:r>
      <w:r w:rsidRPr="001566AA">
        <w:rPr>
          <w:iCs/>
        </w:rPr>
        <w:t xml:space="preserve"> "ОБЩИЕ УСЛОВИЯ ПРОВЕДЕНИЯ АУКЦИОНА" </w:t>
      </w:r>
      <w:proofErr w:type="gramStart"/>
      <w:r w:rsidRPr="001566AA">
        <w:rPr>
          <w:iCs/>
        </w:rPr>
        <w:t>-</w:t>
      </w:r>
      <w:r w:rsidR="001566AA">
        <w:t>и</w:t>
      </w:r>
      <w:proofErr w:type="gramEnd"/>
      <w:r w:rsidR="001566AA">
        <w:t>сключить</w:t>
      </w:r>
      <w:r w:rsidRPr="001566AA">
        <w:t>.</w:t>
      </w:r>
    </w:p>
    <w:p w:rsidR="00E55E15" w:rsidRPr="001566AA" w:rsidRDefault="00E55E15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2.3.4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 </w:t>
      </w:r>
      <w:proofErr w:type="gramStart"/>
      <w:r w:rsidR="001566AA">
        <w:t>"</w:t>
      </w:r>
      <w:r w:rsidRPr="001566AA">
        <w:t xml:space="preserve">Изменения в Документацию об аукционе в течение одного рабочего дня со дня принятия решения о внесении изменений в документацию об аукционе направляются в форме электронных документов или посредствам факсимильной связи всем претендентам, которым документация об аукционе была предоставлена в порядке, предусмотренном </w:t>
      </w:r>
      <w:r w:rsidRPr="00DF5BE9">
        <w:t>пунктом 8.8. части III «ИНФОРМАЦИОННАЯ КАРТА АУКЦИОНА» документации об аукционе</w:t>
      </w:r>
      <w:r w:rsidR="001566AA" w:rsidRPr="00DF5BE9">
        <w:t>"</w:t>
      </w:r>
      <w:r w:rsidRPr="00DF5BE9">
        <w:t>.</w:t>
      </w:r>
      <w:proofErr w:type="gramEnd"/>
    </w:p>
    <w:p w:rsidR="007C291C" w:rsidRPr="001566AA" w:rsidRDefault="007C291C" w:rsidP="00732320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566AA">
        <w:rPr>
          <w:iCs/>
        </w:rPr>
        <w:t xml:space="preserve">Пункт 3.1.5 раздела </w:t>
      </w:r>
      <w:r w:rsidRPr="001566AA">
        <w:rPr>
          <w:iCs/>
          <w:lang w:val="en-US"/>
        </w:rPr>
        <w:t>II</w:t>
      </w:r>
      <w:r w:rsidRPr="001566AA">
        <w:rPr>
          <w:iCs/>
        </w:rPr>
        <w:t xml:space="preserve"> "ОБЩИЕ УСЛОВИЯ ПРОВЕДЕНИЯ АУКЦИОНА" исключить.</w:t>
      </w:r>
    </w:p>
    <w:p w:rsidR="007C291C" w:rsidRPr="001566AA" w:rsidRDefault="00AA56CC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4.3.1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 "</w:t>
      </w:r>
      <w:r w:rsidRPr="001566AA">
        <w:t xml:space="preserve">Претендент, подавший заявку на участие в аукционе, вправе отозвать заявку на участие в аукционе в любое время до дня и времени </w:t>
      </w:r>
      <w:r w:rsidRPr="00DF5BE9">
        <w:t>окончания</w:t>
      </w:r>
      <w:r w:rsidRPr="001566AA">
        <w:t xml:space="preserve"> подачи заявок на участие в аукционе"</w:t>
      </w:r>
      <w:r w:rsidR="00DF5BE9">
        <w:t>.</w:t>
      </w:r>
    </w:p>
    <w:p w:rsidR="007C291C" w:rsidRPr="001566AA" w:rsidRDefault="00AA56CC" w:rsidP="001566A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4.5.5.5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 </w:t>
      </w:r>
      <w:r w:rsidR="001566AA" w:rsidRPr="00A84C50">
        <w:rPr>
          <w:iCs/>
        </w:rPr>
        <w:t>"</w:t>
      </w:r>
      <w:r w:rsidRPr="001566AA">
        <w:t>Участнику аукциона, который сделал предпоследнее предложение о цене договора, в течение 5 (пяти) банковских дней со дня заключения договора купли-продажи с победителем аукциона"</w:t>
      </w:r>
      <w:r w:rsidR="00DF5BE9">
        <w:t>.</w:t>
      </w:r>
      <w:r w:rsidRPr="001566AA">
        <w:t xml:space="preserve"> </w:t>
      </w:r>
    </w:p>
    <w:p w:rsidR="00AA56CC" w:rsidRPr="001566AA" w:rsidRDefault="00AA56CC" w:rsidP="007C291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566AA">
        <w:rPr>
          <w:iCs/>
        </w:rPr>
        <w:t xml:space="preserve">Пункт 4.5.6  раздела </w:t>
      </w:r>
      <w:r w:rsidRPr="001566AA">
        <w:rPr>
          <w:iCs/>
          <w:lang w:val="en-US"/>
        </w:rPr>
        <w:t>II</w:t>
      </w:r>
      <w:r w:rsidRPr="001566AA">
        <w:rPr>
          <w:iCs/>
        </w:rPr>
        <w:t xml:space="preserve"> "ОБЩИЕ УСЛОВИЯ ПРОВЕДЕНИЯ АУКЦИОНА"  читать в следующей редакции: </w:t>
      </w:r>
      <w:proofErr w:type="gramStart"/>
      <w:r w:rsidRPr="001566AA">
        <w:rPr>
          <w:iCs/>
        </w:rPr>
        <w:t>"</w:t>
      </w:r>
      <w:r w:rsidRPr="001566AA">
        <w:t>Денежные средства, внесенные в качестве задатка участником аукциона, признанным победителем, либо участником аукциона, подавшим единственн</w:t>
      </w:r>
      <w:r w:rsidR="00A84C50">
        <w:t>у</w:t>
      </w:r>
      <w:r w:rsidRPr="001566AA">
        <w:t>ю заявку на участие в аукционе, соответствующую требованиям документации об аукционе</w:t>
      </w:r>
      <w:r w:rsidRPr="00DF5BE9">
        <w:t>, либо участником аукциона, сделавш</w:t>
      </w:r>
      <w:r w:rsidR="00A84C50">
        <w:t>им</w:t>
      </w:r>
      <w:r w:rsidRPr="00DF5BE9">
        <w:t xml:space="preserve"> предпоследнее предложение, которому было предложено Организатором заключить договор в связи с уклонением победителя аукциона от заключения договора</w:t>
      </w:r>
      <w:r w:rsidRPr="001566AA">
        <w:t>, идут в счет исполнения обязательств по заключенному договору".</w:t>
      </w:r>
      <w:proofErr w:type="gramEnd"/>
    </w:p>
    <w:p w:rsidR="00AA56CC" w:rsidRPr="001566AA" w:rsidRDefault="00AA56CC" w:rsidP="00DF5BE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84C50">
        <w:rPr>
          <w:iCs/>
        </w:rPr>
        <w:t xml:space="preserve">Пункт 5.2.5  раздела </w:t>
      </w:r>
      <w:r w:rsidRPr="00A84C50">
        <w:rPr>
          <w:iCs/>
          <w:lang w:val="en-US"/>
        </w:rPr>
        <w:t>II</w:t>
      </w:r>
      <w:r w:rsidRPr="00A84C50">
        <w:rPr>
          <w:iCs/>
        </w:rPr>
        <w:t xml:space="preserve"> "ОБЩИЕ УСЛОВИЯ ПРОВЕДЕНИЯ АУКЦИОНА"  читать в следующей редакции: "</w:t>
      </w:r>
      <w:r w:rsidRPr="001566AA">
        <w:t xml:space="preserve">Непосредственно перед началом </w:t>
      </w:r>
      <w:r w:rsidRPr="00DF5BE9">
        <w:t>процедуры аукциона Организатор осуществляет регистрацию</w:t>
      </w:r>
      <w:r w:rsidRPr="001566AA">
        <w:t xml:space="preserve"> участников аукциона, подавших заявки в отношении соответствующего аукциона и явившихся представителей участников аукциона"</w:t>
      </w:r>
      <w:r w:rsidR="00DF5BE9">
        <w:t>.</w:t>
      </w:r>
    </w:p>
    <w:p w:rsidR="00AA56CC" w:rsidRPr="00A84C50" w:rsidRDefault="00AA56CC" w:rsidP="00DF5BE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4"/>
          <w:color w:val="auto"/>
          <w:sz w:val="24"/>
          <w:szCs w:val="24"/>
          <w:shd w:val="clear" w:color="auto" w:fill="auto"/>
        </w:rPr>
      </w:pPr>
      <w:r w:rsidRPr="00A84C50">
        <w:rPr>
          <w:iCs/>
        </w:rPr>
        <w:t xml:space="preserve">Пункт 8.4 раздела </w:t>
      </w:r>
      <w:r w:rsidRPr="00A84C50">
        <w:rPr>
          <w:iCs/>
          <w:lang w:val="en-US"/>
        </w:rPr>
        <w:t>III</w:t>
      </w:r>
      <w:r w:rsidRPr="00A84C50">
        <w:rPr>
          <w:iCs/>
        </w:rPr>
        <w:t xml:space="preserve"> "ИНФОРМАЦИОННАЯ КАРТА АУКЦИОНА" изложить в следующей редакции: </w:t>
      </w:r>
      <w:r w:rsidR="00DF5BE9" w:rsidRPr="00A84C50">
        <w:rPr>
          <w:iCs/>
        </w:rPr>
        <w:t>"</w:t>
      </w:r>
      <w:r w:rsidRPr="00A84C50">
        <w:rPr>
          <w:rStyle w:val="4"/>
          <w:color w:val="auto"/>
          <w:sz w:val="24"/>
          <w:szCs w:val="24"/>
        </w:rPr>
        <w:t xml:space="preserve">Стартовая (минимальная) цена договора (цена лота) </w:t>
      </w:r>
      <w:r w:rsidRPr="00A84C50">
        <w:rPr>
          <w:rStyle w:val="115pt"/>
          <w:b/>
          <w:color w:val="auto"/>
          <w:sz w:val="24"/>
          <w:szCs w:val="24"/>
        </w:rPr>
        <w:t>110 000 000,00</w:t>
      </w:r>
      <w:r w:rsidRPr="00A84C50">
        <w:rPr>
          <w:rStyle w:val="4"/>
          <w:color w:val="auto"/>
          <w:sz w:val="24"/>
          <w:szCs w:val="24"/>
        </w:rPr>
        <w:t xml:space="preserve"> (Сто десять миллионов ) рублей 00 копеек, в том числе НДС-18% - 16 779 661,02 (Шестнадцать миллионов семьсот семьдесят девять тыс</w:t>
      </w:r>
      <w:r w:rsidR="00110125" w:rsidRPr="00A84C50">
        <w:rPr>
          <w:rStyle w:val="4"/>
          <w:color w:val="auto"/>
          <w:sz w:val="24"/>
          <w:szCs w:val="24"/>
        </w:rPr>
        <w:t>я</w:t>
      </w:r>
      <w:r w:rsidRPr="00A84C50">
        <w:rPr>
          <w:rStyle w:val="4"/>
          <w:color w:val="auto"/>
          <w:sz w:val="24"/>
          <w:szCs w:val="24"/>
        </w:rPr>
        <w:t>ч шестьсот шестьдесят один) рубль 02 копейки</w:t>
      </w:r>
      <w:proofErr w:type="gramStart"/>
      <w:r w:rsidRPr="00A84C50">
        <w:rPr>
          <w:rStyle w:val="4"/>
          <w:color w:val="auto"/>
          <w:sz w:val="24"/>
          <w:szCs w:val="24"/>
        </w:rPr>
        <w:t>.</w:t>
      </w:r>
      <w:r w:rsidR="00DF5BE9" w:rsidRPr="00A84C50">
        <w:rPr>
          <w:rStyle w:val="4"/>
          <w:color w:val="auto"/>
          <w:sz w:val="24"/>
          <w:szCs w:val="24"/>
        </w:rPr>
        <w:t>"</w:t>
      </w:r>
      <w:proofErr w:type="gramEnd"/>
    </w:p>
    <w:p w:rsidR="00E55E15" w:rsidRPr="000914D8" w:rsidRDefault="00E55E15" w:rsidP="00D425A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4"/>
          <w:color w:val="auto"/>
          <w:sz w:val="24"/>
          <w:szCs w:val="24"/>
          <w:shd w:val="clear" w:color="auto" w:fill="auto"/>
        </w:rPr>
      </w:pPr>
      <w:r w:rsidRPr="00DF5BE9">
        <w:rPr>
          <w:iCs/>
        </w:rPr>
        <w:t xml:space="preserve">В пункте 8.18 раздела </w:t>
      </w:r>
      <w:r w:rsidRPr="00DF5BE9">
        <w:rPr>
          <w:iCs/>
          <w:lang w:val="en-US"/>
        </w:rPr>
        <w:t>III</w:t>
      </w:r>
      <w:r w:rsidRPr="00DF5BE9">
        <w:rPr>
          <w:iCs/>
        </w:rPr>
        <w:t xml:space="preserve"> "ИНФОРМАЦИОННАЯ КАРТА АУКЦИОНА" Слова: </w:t>
      </w:r>
      <w:r w:rsidRPr="001566AA">
        <w:rPr>
          <w:iCs/>
        </w:rPr>
        <w:t>"</w:t>
      </w:r>
      <w:r w:rsidRPr="001566AA">
        <w:rPr>
          <w:rStyle w:val="4"/>
          <w:sz w:val="24"/>
          <w:szCs w:val="24"/>
        </w:rPr>
        <w:t>Размер задатка на участие в аукционе устанавливается в размере 10% от стартовой (минимальной) цены договора", дополнить словами "что составляет 11 000 000 (Одиннадцать миллионов) рублей".</w:t>
      </w:r>
    </w:p>
    <w:p w:rsidR="000914D8" w:rsidRDefault="000914D8" w:rsidP="000914D8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4"/>
        </w:rPr>
      </w:pPr>
      <w:r w:rsidRPr="000914D8">
        <w:rPr>
          <w:iCs/>
        </w:rPr>
        <w:t>Абзац 3 пункт</w:t>
      </w:r>
      <w:r>
        <w:rPr>
          <w:iCs/>
        </w:rPr>
        <w:t>а</w:t>
      </w:r>
      <w:r w:rsidRPr="000914D8">
        <w:rPr>
          <w:iCs/>
        </w:rPr>
        <w:t xml:space="preserve"> 8.</w:t>
      </w:r>
      <w:r>
        <w:rPr>
          <w:iCs/>
        </w:rPr>
        <w:t>19</w:t>
      </w:r>
      <w:r w:rsidRPr="000914D8">
        <w:rPr>
          <w:iCs/>
        </w:rPr>
        <w:t xml:space="preserve"> раздела </w:t>
      </w:r>
      <w:r w:rsidRPr="000914D8">
        <w:rPr>
          <w:iCs/>
          <w:lang w:val="en-US"/>
        </w:rPr>
        <w:t>III</w:t>
      </w:r>
      <w:r w:rsidRPr="000914D8">
        <w:rPr>
          <w:iCs/>
        </w:rPr>
        <w:t xml:space="preserve"> "ИНФОРМАЦИОННАЯ КАРТА АУКЦИОНА" изложить в следующей редакции: "</w:t>
      </w:r>
      <w:r w:rsidRPr="000914D8">
        <w:rPr>
          <w:shd w:val="clear" w:color="auto" w:fill="FFFFFF"/>
        </w:rPr>
        <w:t xml:space="preserve"> Срок подписания проекта договора Организатором должен составлять не </w:t>
      </w:r>
      <w:r>
        <w:t>более</w:t>
      </w:r>
      <w:r w:rsidRPr="000914D8">
        <w:rPr>
          <w:shd w:val="clear" w:color="auto" w:fill="FFFFFF"/>
        </w:rPr>
        <w:t xml:space="preserve"> двадцати календарных дней со дня подписания протокола аукциона (</w:t>
      </w:r>
      <w:r w:rsidRPr="000914D8">
        <w:rPr>
          <w:i/>
          <w:iCs/>
          <w:shd w:val="clear" w:color="auto" w:fill="FFFFFF"/>
        </w:rPr>
        <w:t>либо протокола рассмотрения заявок на участие в аукционе)</w:t>
      </w:r>
      <w:proofErr w:type="gramStart"/>
      <w:r w:rsidRPr="000914D8">
        <w:rPr>
          <w:i/>
          <w:iCs/>
          <w:shd w:val="clear" w:color="auto" w:fill="FFFFFF"/>
        </w:rPr>
        <w:t>."</w:t>
      </w:r>
      <w:proofErr w:type="gramEnd"/>
    </w:p>
    <w:p w:rsidR="000914D8" w:rsidRPr="001566AA" w:rsidRDefault="000914D8" w:rsidP="000914D8">
      <w:pPr>
        <w:pStyle w:val="a5"/>
        <w:autoSpaceDE w:val="0"/>
        <w:autoSpaceDN w:val="0"/>
        <w:adjustRightInd w:val="0"/>
        <w:ind w:left="709"/>
        <w:jc w:val="both"/>
        <w:rPr>
          <w:rStyle w:val="4"/>
          <w:color w:val="auto"/>
          <w:sz w:val="24"/>
          <w:szCs w:val="24"/>
          <w:shd w:val="clear" w:color="auto" w:fill="auto"/>
        </w:rPr>
      </w:pPr>
    </w:p>
    <w:sectPr w:rsidR="000914D8" w:rsidRPr="001566AA" w:rsidSect="005E5B0D">
      <w:type w:val="continuous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3E4"/>
    <w:multiLevelType w:val="multilevel"/>
    <w:tmpl w:val="98D478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C25E9"/>
    <w:multiLevelType w:val="hybridMultilevel"/>
    <w:tmpl w:val="5F5231FE"/>
    <w:lvl w:ilvl="0" w:tplc="9168AF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2C39B3"/>
    <w:multiLevelType w:val="multilevel"/>
    <w:tmpl w:val="884EC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D0553"/>
    <w:multiLevelType w:val="hybridMultilevel"/>
    <w:tmpl w:val="3DF2DDF4"/>
    <w:lvl w:ilvl="0" w:tplc="54607F92">
      <w:start w:val="1"/>
      <w:numFmt w:val="decimal"/>
      <w:lvlText w:val="5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6ACC"/>
    <w:multiLevelType w:val="hybridMultilevel"/>
    <w:tmpl w:val="E4E81B52"/>
    <w:lvl w:ilvl="0" w:tplc="E160DA8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12139"/>
    <w:multiLevelType w:val="multilevel"/>
    <w:tmpl w:val="798209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2.3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6"/>
    <w:rsid w:val="000128A1"/>
    <w:rsid w:val="000914D8"/>
    <w:rsid w:val="000A1C4C"/>
    <w:rsid w:val="000D5D53"/>
    <w:rsid w:val="00110125"/>
    <w:rsid w:val="001566AA"/>
    <w:rsid w:val="003C5C1C"/>
    <w:rsid w:val="003E3CC8"/>
    <w:rsid w:val="005E5B0D"/>
    <w:rsid w:val="00732320"/>
    <w:rsid w:val="007C291C"/>
    <w:rsid w:val="00912453"/>
    <w:rsid w:val="00A84C50"/>
    <w:rsid w:val="00AA56CC"/>
    <w:rsid w:val="00B46896"/>
    <w:rsid w:val="00C02A09"/>
    <w:rsid w:val="00D05D79"/>
    <w:rsid w:val="00D425A6"/>
    <w:rsid w:val="00DE603C"/>
    <w:rsid w:val="00DF5BE9"/>
    <w:rsid w:val="00E55E15"/>
    <w:rsid w:val="00F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A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25A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D42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32320"/>
    <w:pPr>
      <w:widowControl w:val="0"/>
      <w:shd w:val="clear" w:color="auto" w:fill="FFFFFF"/>
      <w:spacing w:after="480" w:line="0" w:lineRule="atLeast"/>
      <w:jc w:val="both"/>
      <w:outlineLvl w:val="1"/>
    </w:pPr>
    <w:rPr>
      <w:sz w:val="22"/>
      <w:szCs w:val="22"/>
      <w:lang w:eastAsia="en-US"/>
    </w:rPr>
  </w:style>
  <w:style w:type="character" w:styleId="a7">
    <w:name w:val="Hyperlink"/>
    <w:basedOn w:val="a0"/>
    <w:rsid w:val="00912453"/>
    <w:rPr>
      <w:color w:val="0066CC"/>
      <w:u w:val="single"/>
    </w:rPr>
  </w:style>
  <w:style w:type="character" w:customStyle="1" w:styleId="a8">
    <w:name w:val="Основной текст_"/>
    <w:basedOn w:val="a0"/>
    <w:link w:val="6"/>
    <w:rsid w:val="009124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8"/>
    <w:rsid w:val="00912453"/>
    <w:pPr>
      <w:widowControl w:val="0"/>
      <w:shd w:val="clear" w:color="auto" w:fill="FFFFFF"/>
      <w:spacing w:line="0" w:lineRule="atLeast"/>
      <w:ind w:hanging="460"/>
    </w:pPr>
    <w:rPr>
      <w:sz w:val="22"/>
      <w:szCs w:val="22"/>
      <w:lang w:eastAsia="en-US"/>
    </w:rPr>
  </w:style>
  <w:style w:type="character" w:customStyle="1" w:styleId="1">
    <w:name w:val="Заголовок №1"/>
    <w:basedOn w:val="a0"/>
    <w:rsid w:val="00AA5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8"/>
    <w:rsid w:val="00AA56C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8"/>
    <w:rsid w:val="00AA56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A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25A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D42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32320"/>
    <w:pPr>
      <w:widowControl w:val="0"/>
      <w:shd w:val="clear" w:color="auto" w:fill="FFFFFF"/>
      <w:spacing w:after="480" w:line="0" w:lineRule="atLeast"/>
      <w:jc w:val="both"/>
      <w:outlineLvl w:val="1"/>
    </w:pPr>
    <w:rPr>
      <w:sz w:val="22"/>
      <w:szCs w:val="22"/>
      <w:lang w:eastAsia="en-US"/>
    </w:rPr>
  </w:style>
  <w:style w:type="character" w:styleId="a7">
    <w:name w:val="Hyperlink"/>
    <w:basedOn w:val="a0"/>
    <w:rsid w:val="00912453"/>
    <w:rPr>
      <w:color w:val="0066CC"/>
      <w:u w:val="single"/>
    </w:rPr>
  </w:style>
  <w:style w:type="character" w:customStyle="1" w:styleId="a8">
    <w:name w:val="Основной текст_"/>
    <w:basedOn w:val="a0"/>
    <w:link w:val="6"/>
    <w:rsid w:val="009124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8"/>
    <w:rsid w:val="00912453"/>
    <w:pPr>
      <w:widowControl w:val="0"/>
      <w:shd w:val="clear" w:color="auto" w:fill="FFFFFF"/>
      <w:spacing w:line="0" w:lineRule="atLeast"/>
      <w:ind w:hanging="460"/>
    </w:pPr>
    <w:rPr>
      <w:sz w:val="22"/>
      <w:szCs w:val="22"/>
      <w:lang w:eastAsia="en-US"/>
    </w:rPr>
  </w:style>
  <w:style w:type="character" w:customStyle="1" w:styleId="1">
    <w:name w:val="Заголовок №1"/>
    <w:basedOn w:val="a0"/>
    <w:rsid w:val="00AA5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8"/>
    <w:rsid w:val="00AA56C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8"/>
    <w:rsid w:val="00AA56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Загородникова Светлана Георгиевна</dc:creator>
  <cp:lastModifiedBy>Красикова Мария Валентиновна</cp:lastModifiedBy>
  <cp:revision>2</cp:revision>
  <cp:lastPrinted>2014-12-01T12:55:00Z</cp:lastPrinted>
  <dcterms:created xsi:type="dcterms:W3CDTF">2014-12-02T10:47:00Z</dcterms:created>
  <dcterms:modified xsi:type="dcterms:W3CDTF">2014-12-02T10:47:00Z</dcterms:modified>
</cp:coreProperties>
</file>